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016B" w14:textId="151AFD3C" w:rsidR="009A51E0" w:rsidRPr="00024C9E" w:rsidRDefault="00DA6F6F" w:rsidP="009A51E0">
      <w:pPr>
        <w:rPr>
          <w:rFonts w:asciiTheme="majorHAnsi" w:hAnsiTheme="majorHAnsi"/>
          <w:b/>
          <w:bCs/>
          <w:sz w:val="32"/>
          <w:szCs w:val="32"/>
        </w:rPr>
      </w:pPr>
      <w:r w:rsidRPr="00024C9E">
        <w:rPr>
          <w:noProof/>
        </w:rPr>
        <mc:AlternateContent>
          <mc:Choice Requires="wps">
            <w:drawing>
              <wp:anchor distT="0" distB="0" distL="114300" distR="114300" simplePos="0" relativeHeight="251661312" behindDoc="0" locked="0" layoutInCell="1" allowOverlap="1" wp14:anchorId="13D8DF88" wp14:editId="6476A020">
                <wp:simplePos x="0" y="0"/>
                <wp:positionH relativeFrom="margin">
                  <wp:posOffset>-438150</wp:posOffset>
                </wp:positionH>
                <wp:positionV relativeFrom="paragraph">
                  <wp:posOffset>-153669</wp:posOffset>
                </wp:positionV>
                <wp:extent cx="64389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38900" cy="457200"/>
                        </a:xfrm>
                        <a:prstGeom prst="rect">
                          <a:avLst/>
                        </a:prstGeom>
                        <a:noFill/>
                        <a:ln>
                          <a:noFill/>
                        </a:ln>
                      </wps:spPr>
                      <wps:txbx>
                        <w:txbxContent>
                          <w:p w14:paraId="3D91D494" w14:textId="2AF0DCB8" w:rsidR="00DA6F6F" w:rsidRPr="00464F86" w:rsidRDefault="00DA6F6F" w:rsidP="00DA6F6F">
                            <w:pPr>
                              <w:jc w:val="center"/>
                              <w:rPr>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F86">
                              <w:rPr>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High Performing Business that Cares.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8DF88" id="_x0000_t202" coordsize="21600,21600" o:spt="202" path="m,l,21600r21600,l21600,xe">
                <v:stroke joinstyle="miter"/>
                <v:path gradientshapeok="t" o:connecttype="rect"/>
              </v:shapetype>
              <v:shape id="Text Box 3" o:spid="_x0000_s1026" type="#_x0000_t202" style="position:absolute;margin-left:-34.5pt;margin-top:-12.1pt;width:507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" filled="f" stroked="f">
                <v:textbox>
                  <w:txbxContent>
                    <w:p w14:paraId="3D91D494" w14:textId="2AF0DCB8" w:rsidR="00DA6F6F" w:rsidRPr="00464F86" w:rsidRDefault="00DA6F6F" w:rsidP="00DA6F6F">
                      <w:pPr>
                        <w:jc w:val="center"/>
                        <w:rPr>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F86">
                        <w:rPr>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High Performing Business that Cares.</w:t>
                      </w:r>
                    </w:p>
                  </w:txbxContent>
                </v:textbox>
                <w10:wrap anchorx="margin"/>
              </v:shape>
            </w:pict>
          </mc:Fallback>
        </mc:AlternateContent>
      </w:r>
    </w:p>
    <w:p w14:paraId="7738D033" w14:textId="77777777" w:rsidR="009A51E0" w:rsidRPr="00024C9E" w:rsidRDefault="009A51E0" w:rsidP="009A51E0">
      <w:pPr>
        <w:rPr>
          <w:rFonts w:asciiTheme="majorHAnsi" w:hAnsiTheme="majorHAnsi"/>
          <w:b/>
          <w:bCs/>
          <w:sz w:val="32"/>
          <w:szCs w:val="32"/>
        </w:rPr>
      </w:pPr>
    </w:p>
    <w:p w14:paraId="44CA4CD3" w14:textId="5A1F20C3" w:rsidR="00EE4E76" w:rsidRPr="00024C9E" w:rsidRDefault="00EE4E76" w:rsidP="009A51E0">
      <w:pPr>
        <w:rPr>
          <w:rFonts w:asciiTheme="majorHAnsi" w:hAnsiTheme="majorHAnsi"/>
          <w:b/>
          <w:bCs/>
          <w:sz w:val="32"/>
          <w:szCs w:val="32"/>
        </w:rPr>
      </w:pPr>
      <w:r w:rsidRPr="00024C9E">
        <w:rPr>
          <w:rFonts w:asciiTheme="majorHAnsi" w:hAnsiTheme="majorHAnsi"/>
          <w:b/>
          <w:bCs/>
          <w:sz w:val="32"/>
          <w:szCs w:val="32"/>
        </w:rPr>
        <w:t>Position Description</w:t>
      </w:r>
    </w:p>
    <w:tbl>
      <w:tblPr>
        <w:tblStyle w:val="TableGrid"/>
        <w:tblW w:w="0" w:type="auto"/>
        <w:tblLook w:val="04A0" w:firstRow="1" w:lastRow="0" w:firstColumn="1" w:lastColumn="0" w:noHBand="0" w:noVBand="1"/>
      </w:tblPr>
      <w:tblGrid>
        <w:gridCol w:w="2547"/>
        <w:gridCol w:w="6469"/>
      </w:tblGrid>
      <w:tr w:rsidR="009E28D4" w:rsidRPr="00024C9E" w14:paraId="4F498A96" w14:textId="77777777" w:rsidTr="009E28D4">
        <w:tc>
          <w:tcPr>
            <w:tcW w:w="2547" w:type="dxa"/>
          </w:tcPr>
          <w:p w14:paraId="52390DE3" w14:textId="474EC977" w:rsidR="009E28D4" w:rsidRPr="00024C9E" w:rsidRDefault="009E28D4" w:rsidP="00703FEA">
            <w:pPr>
              <w:spacing w:before="120" w:after="120"/>
              <w:rPr>
                <w:b/>
                <w:bCs/>
                <w:sz w:val="28"/>
                <w:szCs w:val="28"/>
              </w:rPr>
            </w:pPr>
            <w:r w:rsidRPr="00024C9E">
              <w:rPr>
                <w:b/>
                <w:bCs/>
              </w:rPr>
              <w:t>Position Title:</w:t>
            </w:r>
          </w:p>
        </w:tc>
        <w:tc>
          <w:tcPr>
            <w:tcW w:w="6469" w:type="dxa"/>
          </w:tcPr>
          <w:p w14:paraId="71D68F6F" w14:textId="4AA14178" w:rsidR="009E28D4" w:rsidRPr="00024C9E" w:rsidRDefault="00312019" w:rsidP="00703FEA">
            <w:pPr>
              <w:spacing w:before="120" w:after="120"/>
              <w:rPr>
                <w:sz w:val="28"/>
                <w:szCs w:val="28"/>
              </w:rPr>
            </w:pPr>
            <w:r w:rsidRPr="00024C9E">
              <w:rPr>
                <w:sz w:val="28"/>
                <w:szCs w:val="28"/>
              </w:rPr>
              <w:t xml:space="preserve">Digital </w:t>
            </w:r>
            <w:r w:rsidR="001F211C" w:rsidRPr="00024C9E">
              <w:rPr>
                <w:sz w:val="28"/>
                <w:szCs w:val="28"/>
              </w:rPr>
              <w:t>Content Coordinator</w:t>
            </w:r>
          </w:p>
        </w:tc>
      </w:tr>
      <w:tr w:rsidR="009E28D4" w:rsidRPr="00024C9E" w14:paraId="5064CADE" w14:textId="77777777" w:rsidTr="009E28D4">
        <w:tc>
          <w:tcPr>
            <w:tcW w:w="2547" w:type="dxa"/>
          </w:tcPr>
          <w:p w14:paraId="7882B5EC" w14:textId="44FE19A7" w:rsidR="009E28D4" w:rsidRPr="00024C9E" w:rsidRDefault="009E28D4" w:rsidP="00703FEA">
            <w:pPr>
              <w:spacing w:before="120" w:after="120"/>
              <w:rPr>
                <w:b/>
                <w:bCs/>
              </w:rPr>
            </w:pPr>
            <w:r w:rsidRPr="00024C9E">
              <w:rPr>
                <w:b/>
                <w:bCs/>
              </w:rPr>
              <w:t>Reports to:</w:t>
            </w:r>
          </w:p>
        </w:tc>
        <w:tc>
          <w:tcPr>
            <w:tcW w:w="6469" w:type="dxa"/>
          </w:tcPr>
          <w:p w14:paraId="498A0EC0" w14:textId="65B337F6" w:rsidR="009E28D4" w:rsidRPr="00024C9E" w:rsidRDefault="001F211C" w:rsidP="00703FEA">
            <w:pPr>
              <w:spacing w:before="120" w:after="120"/>
            </w:pPr>
            <w:r w:rsidRPr="00024C9E">
              <w:t>Digital Manager</w:t>
            </w:r>
          </w:p>
        </w:tc>
      </w:tr>
      <w:tr w:rsidR="00F31327" w:rsidRPr="00024C9E" w14:paraId="76851D40" w14:textId="77777777" w:rsidTr="009E28D4">
        <w:tc>
          <w:tcPr>
            <w:tcW w:w="2547" w:type="dxa"/>
          </w:tcPr>
          <w:p w14:paraId="2AF5DFB2" w14:textId="17321C4A" w:rsidR="00F31327" w:rsidRPr="00024C9E" w:rsidRDefault="00F31327" w:rsidP="00F31327">
            <w:pPr>
              <w:spacing w:before="120" w:after="120"/>
              <w:rPr>
                <w:b/>
                <w:bCs/>
              </w:rPr>
            </w:pPr>
            <w:r w:rsidRPr="00024C9E">
              <w:rPr>
                <w:b/>
                <w:bCs/>
              </w:rPr>
              <w:t>Date Prepared:</w:t>
            </w:r>
          </w:p>
        </w:tc>
        <w:tc>
          <w:tcPr>
            <w:tcW w:w="6469" w:type="dxa"/>
          </w:tcPr>
          <w:p w14:paraId="35937F3D" w14:textId="23D3B6D9" w:rsidR="00F31327" w:rsidRPr="00024C9E" w:rsidRDefault="00E92DA3" w:rsidP="00F31327">
            <w:pPr>
              <w:spacing w:before="120" w:after="120"/>
            </w:pPr>
            <w:r>
              <w:rPr>
                <w:rFonts w:cstheme="minorHAnsi"/>
                <w:bCs/>
              </w:rPr>
              <w:t>September</w:t>
            </w:r>
            <w:r w:rsidR="001F211C" w:rsidRPr="00024C9E">
              <w:rPr>
                <w:rFonts w:cstheme="minorHAnsi"/>
                <w:bCs/>
              </w:rPr>
              <w:t xml:space="preserve"> 202</w:t>
            </w:r>
            <w:r w:rsidR="009B3453" w:rsidRPr="00024C9E">
              <w:rPr>
                <w:rFonts w:cstheme="minorHAnsi"/>
                <w:bCs/>
              </w:rPr>
              <w:t>4</w:t>
            </w:r>
          </w:p>
        </w:tc>
      </w:tr>
      <w:tr w:rsidR="00F31327" w:rsidRPr="00024C9E" w14:paraId="5634DD29" w14:textId="77777777" w:rsidTr="009E28D4">
        <w:tc>
          <w:tcPr>
            <w:tcW w:w="2547" w:type="dxa"/>
          </w:tcPr>
          <w:p w14:paraId="32EBCD80" w14:textId="3F4B3846" w:rsidR="00F31327" w:rsidRPr="00024C9E" w:rsidRDefault="00F31327" w:rsidP="00F31327">
            <w:pPr>
              <w:spacing w:before="120" w:after="120"/>
              <w:rPr>
                <w:b/>
                <w:bCs/>
              </w:rPr>
            </w:pPr>
            <w:r w:rsidRPr="00024C9E">
              <w:rPr>
                <w:b/>
                <w:bCs/>
              </w:rPr>
              <w:t>Position Purpose</w:t>
            </w:r>
          </w:p>
          <w:p w14:paraId="29C79213" w14:textId="5F21A486" w:rsidR="00F31327" w:rsidRPr="00024C9E" w:rsidRDefault="00F31327" w:rsidP="00F31327">
            <w:pPr>
              <w:spacing w:before="120" w:after="120"/>
              <w:rPr>
                <w:i/>
                <w:iCs/>
                <w:sz w:val="20"/>
                <w:szCs w:val="20"/>
              </w:rPr>
            </w:pPr>
            <w:r w:rsidRPr="00024C9E">
              <w:rPr>
                <w:i/>
                <w:iCs/>
                <w:sz w:val="20"/>
                <w:szCs w:val="20"/>
              </w:rPr>
              <w:t>(describe overview of the role)</w:t>
            </w:r>
          </w:p>
        </w:tc>
        <w:tc>
          <w:tcPr>
            <w:tcW w:w="6469" w:type="dxa"/>
          </w:tcPr>
          <w:p w14:paraId="55019D8D" w14:textId="77777777" w:rsidR="00C84A14" w:rsidRPr="00024C9E" w:rsidRDefault="00C84A14">
            <w:r w:rsidRPr="00024C9E">
              <w:t xml:space="preserve">Own the accuracy and timeliness of all customer facing data and content across Burger King digital channels, including but not limited to the BK app, website, kiosks, delivery partner platforms and digital menuboards. Assist in the development and ongoing compliance of digital content management processes. </w:t>
            </w:r>
          </w:p>
          <w:p w14:paraId="170426E3" w14:textId="77777777" w:rsidR="00C84A14" w:rsidRPr="00024C9E" w:rsidRDefault="00C84A14"/>
          <w:p w14:paraId="6B687521" w14:textId="3A061944" w:rsidR="00D0099B" w:rsidRPr="00024C9E" w:rsidRDefault="00C84A14">
            <w:r w:rsidRPr="00024C9E">
              <w:t xml:space="preserve">Support the marketing team and wider business to execute marketing campaigns via digital channels, and ongoing projects related to the evolution of Burger King NZ’s (BKNZ) digital capabilities. </w:t>
            </w:r>
          </w:p>
          <w:p w14:paraId="683BB8FE" w14:textId="767E6EAA" w:rsidR="00C84A14" w:rsidRPr="00024C9E" w:rsidRDefault="00C84A14">
            <w:pPr>
              <w:rPr>
                <w:rFonts w:cstheme="minorHAnsi"/>
              </w:rPr>
            </w:pPr>
          </w:p>
        </w:tc>
      </w:tr>
      <w:tr w:rsidR="00F31327" w:rsidRPr="00024C9E" w14:paraId="7753515E" w14:textId="77777777" w:rsidTr="009E28D4">
        <w:tc>
          <w:tcPr>
            <w:tcW w:w="2547" w:type="dxa"/>
          </w:tcPr>
          <w:p w14:paraId="723BA522" w14:textId="66DAF738" w:rsidR="00F31327" w:rsidRPr="00024C9E" w:rsidRDefault="00F31327" w:rsidP="00F31327">
            <w:pPr>
              <w:spacing w:after="120"/>
              <w:rPr>
                <w:rFonts w:cstheme="minorHAnsi"/>
                <w:b/>
                <w:bCs/>
              </w:rPr>
            </w:pPr>
            <w:r w:rsidRPr="00024C9E">
              <w:rPr>
                <w:rFonts w:cstheme="minorHAnsi"/>
                <w:b/>
                <w:bCs/>
              </w:rPr>
              <w:t xml:space="preserve">Key Responsibilities </w:t>
            </w:r>
          </w:p>
          <w:p w14:paraId="23BCCA85" w14:textId="5A4803BC" w:rsidR="00F31327" w:rsidRPr="00024C9E" w:rsidRDefault="00F31327" w:rsidP="00F31327">
            <w:pPr>
              <w:spacing w:after="120"/>
              <w:rPr>
                <w:rFonts w:cstheme="minorHAnsi"/>
                <w:i/>
                <w:iCs/>
                <w:sz w:val="20"/>
                <w:szCs w:val="20"/>
              </w:rPr>
            </w:pPr>
            <w:r w:rsidRPr="00024C9E">
              <w:rPr>
                <w:rFonts w:cstheme="minorHAnsi"/>
                <w:i/>
                <w:iCs/>
                <w:sz w:val="20"/>
                <w:szCs w:val="20"/>
              </w:rPr>
              <w:t>(list key accountabilities here including impact on strategy, core duties, legislation, training etc)</w:t>
            </w:r>
          </w:p>
        </w:tc>
        <w:tc>
          <w:tcPr>
            <w:tcW w:w="6469" w:type="dxa"/>
          </w:tcPr>
          <w:p w14:paraId="6DCC56FA" w14:textId="77777777" w:rsidR="00C84A14" w:rsidRPr="00024C9E" w:rsidRDefault="00C84A14" w:rsidP="00C84A14">
            <w:pPr>
              <w:pStyle w:val="NoSpacing"/>
            </w:pPr>
            <w:r w:rsidRPr="00024C9E">
              <w:t xml:space="preserve">Support the Marketing Team to drive profitable sales through the successful execution of digital marketing activity, projects and initiatives. </w:t>
            </w:r>
          </w:p>
          <w:p w14:paraId="30882C24" w14:textId="77777777" w:rsidR="00C84A14" w:rsidRPr="00024C9E" w:rsidRDefault="00C84A14" w:rsidP="00C84A14">
            <w:pPr>
              <w:pStyle w:val="NoSpacing"/>
            </w:pPr>
          </w:p>
          <w:p w14:paraId="1BBECE51" w14:textId="05D3D199" w:rsidR="00C84A14" w:rsidRPr="00024C9E" w:rsidRDefault="00C84A14" w:rsidP="00C84A14">
            <w:pPr>
              <w:pStyle w:val="NoSpacing"/>
            </w:pPr>
            <w:r w:rsidRPr="00024C9E">
              <w:t xml:space="preserve">Responsible for the administration of customer facing data and BKNZ’s digital systems. </w:t>
            </w:r>
          </w:p>
          <w:p w14:paraId="2A1C8239" w14:textId="77777777" w:rsidR="00C84A14" w:rsidRPr="00024C9E" w:rsidRDefault="00C84A14" w:rsidP="00C84A14">
            <w:pPr>
              <w:pStyle w:val="NoSpacing"/>
            </w:pPr>
          </w:p>
          <w:p w14:paraId="33DCCEED" w14:textId="654428E0" w:rsidR="00C84A14" w:rsidRPr="00024C9E" w:rsidRDefault="00C84A14" w:rsidP="00C84A14">
            <w:pPr>
              <w:pStyle w:val="NoSpacing"/>
            </w:pPr>
            <w:r w:rsidRPr="00024C9E">
              <w:t xml:space="preserve">Ensuring any </w:t>
            </w:r>
            <w:r w:rsidR="00020540">
              <w:t xml:space="preserve">new products or </w:t>
            </w:r>
            <w:r w:rsidRPr="00024C9E">
              <w:t>changes</w:t>
            </w:r>
            <w:r w:rsidR="00B26216">
              <w:t xml:space="preserve"> to</w:t>
            </w:r>
            <w:r w:rsidRPr="00024C9E">
              <w:t xml:space="preserve"> product information made by the business in restaurant are rolled out to all digital channels in a timely manner. </w:t>
            </w:r>
          </w:p>
          <w:p w14:paraId="18E765A5" w14:textId="77777777" w:rsidR="00C84A14" w:rsidRPr="00024C9E" w:rsidRDefault="00C84A14" w:rsidP="00C84A14">
            <w:pPr>
              <w:pStyle w:val="NoSpacing"/>
            </w:pPr>
          </w:p>
          <w:p w14:paraId="47057F4E" w14:textId="707EB9A1" w:rsidR="00C84A14" w:rsidRPr="00024C9E" w:rsidRDefault="00C84A14" w:rsidP="00C84A14">
            <w:pPr>
              <w:pStyle w:val="NoSpacing"/>
            </w:pPr>
            <w:r w:rsidRPr="00024C9E">
              <w:t xml:space="preserve">Configuring and scheduling content for web, app, </w:t>
            </w:r>
            <w:r w:rsidR="00020540">
              <w:t xml:space="preserve">and </w:t>
            </w:r>
            <w:r w:rsidRPr="00024C9E">
              <w:t>kiosk</w:t>
            </w:r>
            <w:r w:rsidR="001063B0" w:rsidRPr="00024C9E">
              <w:t>.</w:t>
            </w:r>
          </w:p>
          <w:p w14:paraId="2CBDFE30" w14:textId="77777777" w:rsidR="00C84A14" w:rsidRPr="00024C9E" w:rsidRDefault="00C84A14" w:rsidP="00C84A14">
            <w:pPr>
              <w:pStyle w:val="NoSpacing"/>
            </w:pPr>
          </w:p>
          <w:p w14:paraId="52384806" w14:textId="77777777" w:rsidR="00C84A14" w:rsidRPr="00024C9E" w:rsidRDefault="00C84A14" w:rsidP="00C84A14">
            <w:pPr>
              <w:pStyle w:val="NoSpacing"/>
            </w:pPr>
            <w:r w:rsidRPr="00024C9E">
              <w:t xml:space="preserve">Liaising closely with the IT team ensuring correct core product information in all Burger Kings digital systems. </w:t>
            </w:r>
          </w:p>
          <w:p w14:paraId="5062D144" w14:textId="77777777" w:rsidR="00C84A14" w:rsidRPr="00024C9E" w:rsidRDefault="00C84A14" w:rsidP="00C84A14">
            <w:pPr>
              <w:pStyle w:val="NoSpacing"/>
            </w:pPr>
          </w:p>
          <w:p w14:paraId="62351AC2" w14:textId="77777777" w:rsidR="00C84A14" w:rsidRPr="00024C9E" w:rsidRDefault="00C84A14" w:rsidP="00C84A14">
            <w:pPr>
              <w:pStyle w:val="NoSpacing"/>
            </w:pPr>
            <w:r w:rsidRPr="00024C9E">
              <w:t xml:space="preserve">Configuring promotions for BKNZ’s digital channels in line with the Marketing Calendar. </w:t>
            </w:r>
          </w:p>
          <w:p w14:paraId="68BD9568" w14:textId="77777777" w:rsidR="00C84A14" w:rsidRPr="00024C9E" w:rsidRDefault="00C84A14" w:rsidP="00C84A14">
            <w:pPr>
              <w:pStyle w:val="NoSpacing"/>
            </w:pPr>
          </w:p>
          <w:p w14:paraId="0D4F241B" w14:textId="070DF2F8" w:rsidR="00C84A14" w:rsidRPr="00024C9E" w:rsidRDefault="00C84A14" w:rsidP="00C84A14">
            <w:pPr>
              <w:pStyle w:val="NoSpacing"/>
            </w:pPr>
            <w:r w:rsidRPr="00024C9E">
              <w:t>Work with the Digital Manager</w:t>
            </w:r>
            <w:r w:rsidR="0002324E" w:rsidRPr="00024C9E">
              <w:t xml:space="preserve"> &amp; Digital Specialist</w:t>
            </w:r>
            <w:r w:rsidRPr="00024C9E">
              <w:t xml:space="preserve"> to ensure smooth operation and functionality and continuous improvement of BKNZ’s Digital Systems. </w:t>
            </w:r>
          </w:p>
          <w:p w14:paraId="2CA841E1" w14:textId="77777777" w:rsidR="00C84A14" w:rsidRPr="00024C9E" w:rsidRDefault="00C84A14" w:rsidP="00C84A14">
            <w:pPr>
              <w:pStyle w:val="NoSpacing"/>
            </w:pPr>
          </w:p>
          <w:p w14:paraId="27D4A1AB" w14:textId="77777777" w:rsidR="00C84A14" w:rsidRPr="00024C9E" w:rsidRDefault="00C84A14" w:rsidP="00C84A14">
            <w:pPr>
              <w:pStyle w:val="NoSpacing"/>
            </w:pPr>
            <w:r w:rsidRPr="00024C9E">
              <w:t xml:space="preserve">Document content management processes and tasks, ensuring they are easily understood and available to all members of the Marketing Team if required. </w:t>
            </w:r>
          </w:p>
          <w:p w14:paraId="0C5E9F26" w14:textId="77777777" w:rsidR="00C84A14" w:rsidRPr="00024C9E" w:rsidRDefault="00C84A14" w:rsidP="00C84A14">
            <w:pPr>
              <w:pStyle w:val="NoSpacing"/>
            </w:pPr>
          </w:p>
          <w:p w14:paraId="5E9A6204" w14:textId="19D09D74" w:rsidR="00C84A14" w:rsidRPr="00024C9E" w:rsidRDefault="00C84A14" w:rsidP="00C84A14">
            <w:pPr>
              <w:pStyle w:val="NoSpacing"/>
            </w:pPr>
            <w:r w:rsidRPr="00024C9E">
              <w:t>Assist the Digital</w:t>
            </w:r>
            <w:r w:rsidR="00CE012C" w:rsidRPr="00024C9E">
              <w:t xml:space="preserve"> Team an</w:t>
            </w:r>
            <w:r w:rsidRPr="00024C9E">
              <w:t xml:space="preserve">d wider team to act as marketing leads during roll-out of relevant digital platforms and initiatives </w:t>
            </w:r>
          </w:p>
          <w:p w14:paraId="5066A7D8" w14:textId="77777777" w:rsidR="00C84A14" w:rsidRPr="00024C9E" w:rsidRDefault="00C84A14" w:rsidP="00C84A14">
            <w:pPr>
              <w:pStyle w:val="NoSpacing"/>
            </w:pPr>
          </w:p>
          <w:p w14:paraId="35B9C85A" w14:textId="77777777" w:rsidR="00C84A14" w:rsidRPr="00024C9E" w:rsidRDefault="00C84A14" w:rsidP="00C84A14">
            <w:pPr>
              <w:pStyle w:val="NoSpacing"/>
            </w:pPr>
            <w:r w:rsidRPr="00024C9E">
              <w:t xml:space="preserve">Responsible to ensure cross functional teams are well informed of content updates, timelines and relevant processes that require their input. </w:t>
            </w:r>
          </w:p>
          <w:p w14:paraId="3329DA17" w14:textId="77777777" w:rsidR="00C84A14" w:rsidRPr="00024C9E" w:rsidRDefault="00C84A14" w:rsidP="00C84A14">
            <w:pPr>
              <w:pStyle w:val="NoSpacing"/>
            </w:pPr>
          </w:p>
          <w:p w14:paraId="125B3E3F" w14:textId="77777777" w:rsidR="00C84A14" w:rsidRPr="00024C9E" w:rsidRDefault="00C84A14" w:rsidP="00C84A14">
            <w:pPr>
              <w:pStyle w:val="NoSpacing"/>
            </w:pPr>
            <w:r w:rsidRPr="00024C9E">
              <w:t xml:space="preserve">Assist with customer enquiries relating to BKNZ digital platform issues </w:t>
            </w:r>
          </w:p>
          <w:p w14:paraId="43BC6566" w14:textId="77777777" w:rsidR="00C84A14" w:rsidRPr="00024C9E" w:rsidRDefault="00C84A14" w:rsidP="00C84A14">
            <w:pPr>
              <w:pStyle w:val="NoSpacing"/>
            </w:pPr>
          </w:p>
          <w:p w14:paraId="3FA28460" w14:textId="77777777" w:rsidR="00C84A14" w:rsidRPr="00024C9E" w:rsidRDefault="00C84A14" w:rsidP="00C84A14">
            <w:pPr>
              <w:pStyle w:val="NoSpacing"/>
            </w:pPr>
            <w:r w:rsidRPr="00024C9E">
              <w:t xml:space="preserve">Keep abreast of competitor activity across digital channels </w:t>
            </w:r>
          </w:p>
          <w:p w14:paraId="6D110D81" w14:textId="77777777" w:rsidR="00C84A14" w:rsidRPr="00024C9E" w:rsidRDefault="00C84A14" w:rsidP="00C84A14">
            <w:pPr>
              <w:pStyle w:val="NoSpacing"/>
            </w:pPr>
          </w:p>
          <w:p w14:paraId="2B40B857" w14:textId="77777777" w:rsidR="00C84A14" w:rsidRPr="00024C9E" w:rsidRDefault="00C84A14" w:rsidP="00C84A14">
            <w:pPr>
              <w:pStyle w:val="NoSpacing"/>
            </w:pPr>
            <w:r w:rsidRPr="00024C9E">
              <w:t xml:space="preserve">Develop strong working relationships with all internal and external customers including digital partners, marketing agencies, BK Asia Pacific team, BKNZ RSC team and BK restaurant teams </w:t>
            </w:r>
          </w:p>
          <w:p w14:paraId="4E3694BC" w14:textId="77777777" w:rsidR="00C84A14" w:rsidRPr="00024C9E" w:rsidRDefault="00C84A14" w:rsidP="00C84A14">
            <w:pPr>
              <w:pStyle w:val="NoSpacing"/>
            </w:pPr>
          </w:p>
          <w:p w14:paraId="329094A5" w14:textId="77777777" w:rsidR="00C84A14" w:rsidRPr="00024C9E" w:rsidRDefault="00C84A14" w:rsidP="00C84A14">
            <w:pPr>
              <w:pStyle w:val="NoSpacing"/>
            </w:pPr>
            <w:r w:rsidRPr="00024C9E">
              <w:t xml:space="preserve">Ensure all the visual identity of all digital platforms adheres to global brand guidelines </w:t>
            </w:r>
          </w:p>
          <w:p w14:paraId="644994EB" w14:textId="77777777" w:rsidR="00C84A14" w:rsidRPr="00024C9E" w:rsidRDefault="00C84A14" w:rsidP="00C84A14">
            <w:pPr>
              <w:pStyle w:val="NoSpacing"/>
            </w:pPr>
          </w:p>
          <w:p w14:paraId="1CB2181A" w14:textId="6FA33C34" w:rsidR="00711565" w:rsidRPr="00024C9E" w:rsidRDefault="00C84A14" w:rsidP="00C84A14">
            <w:pPr>
              <w:pStyle w:val="NoSpacing"/>
              <w:rPr>
                <w:rFonts w:cstheme="minorHAnsi"/>
              </w:rPr>
            </w:pPr>
            <w:r w:rsidRPr="00024C9E">
              <w:t>Participate and contribute to relevant ad hoc business projects as they arise.</w:t>
            </w:r>
          </w:p>
        </w:tc>
      </w:tr>
      <w:tr w:rsidR="00F31327" w:rsidRPr="00024C9E" w14:paraId="535A3E12" w14:textId="77777777" w:rsidTr="009E28D4">
        <w:tc>
          <w:tcPr>
            <w:tcW w:w="2547" w:type="dxa"/>
          </w:tcPr>
          <w:p w14:paraId="66819FA3" w14:textId="12C59A25" w:rsidR="00F31327" w:rsidRPr="00024C9E" w:rsidRDefault="00F31327" w:rsidP="00F31327">
            <w:pPr>
              <w:spacing w:after="120"/>
              <w:rPr>
                <w:rFonts w:cstheme="minorHAnsi"/>
                <w:b/>
                <w:bCs/>
              </w:rPr>
            </w:pPr>
            <w:r w:rsidRPr="00024C9E">
              <w:rPr>
                <w:rFonts w:cstheme="minorHAnsi"/>
                <w:b/>
                <w:bCs/>
              </w:rPr>
              <w:lastRenderedPageBreak/>
              <w:t>Workplace Safety</w:t>
            </w:r>
          </w:p>
        </w:tc>
        <w:tc>
          <w:tcPr>
            <w:tcW w:w="6469" w:type="dxa"/>
          </w:tcPr>
          <w:p w14:paraId="65DD09BF" w14:textId="77777777" w:rsidR="00F31327" w:rsidRPr="00024C9E" w:rsidRDefault="00F31327" w:rsidP="00F31327">
            <w:pPr>
              <w:autoSpaceDE w:val="0"/>
              <w:autoSpaceDN w:val="0"/>
              <w:adjustRightInd w:val="0"/>
              <w:spacing w:after="120"/>
              <w:rPr>
                <w:rFonts w:cstheme="minorHAnsi"/>
              </w:rPr>
            </w:pPr>
            <w:r w:rsidRPr="00024C9E">
              <w:rPr>
                <w:rFonts w:cstheme="minorHAnsi"/>
              </w:rPr>
              <w:t>Role model safe work practices and contribute towards ensuring the workplace is a safe and healthy environment for yourself and others.</w:t>
            </w:r>
          </w:p>
          <w:p w14:paraId="15D6251B" w14:textId="349A7264" w:rsidR="00F31327" w:rsidRPr="00024C9E" w:rsidRDefault="00F31327" w:rsidP="00F31327">
            <w:pPr>
              <w:autoSpaceDE w:val="0"/>
              <w:autoSpaceDN w:val="0"/>
              <w:adjustRightInd w:val="0"/>
              <w:spacing w:after="120"/>
              <w:rPr>
                <w:rFonts w:cstheme="minorHAnsi"/>
              </w:rPr>
            </w:pPr>
            <w:r w:rsidRPr="00024C9E">
              <w:rPr>
                <w:rFonts w:cstheme="minorHAnsi"/>
              </w:rPr>
              <w:t xml:space="preserve">Raise any issues or concerns around safety to your manager or health and safety advisor, elevating if appropriate. </w:t>
            </w:r>
          </w:p>
        </w:tc>
      </w:tr>
      <w:tr w:rsidR="00F31327" w:rsidRPr="00024C9E" w14:paraId="2BAAA453" w14:textId="77777777" w:rsidTr="009E28D4">
        <w:tc>
          <w:tcPr>
            <w:tcW w:w="2547" w:type="dxa"/>
          </w:tcPr>
          <w:p w14:paraId="01E2185B" w14:textId="5F277D5B" w:rsidR="00F31327" w:rsidRPr="00024C9E" w:rsidRDefault="00F31327" w:rsidP="00F31327">
            <w:pPr>
              <w:spacing w:after="120"/>
              <w:rPr>
                <w:rFonts w:cstheme="minorHAnsi"/>
                <w:b/>
                <w:bCs/>
              </w:rPr>
            </w:pPr>
            <w:r w:rsidRPr="00024C9E">
              <w:rPr>
                <w:rFonts w:cstheme="minorHAnsi"/>
                <w:b/>
                <w:bCs/>
              </w:rPr>
              <w:t xml:space="preserve">BK Compass </w:t>
            </w:r>
          </w:p>
        </w:tc>
        <w:tc>
          <w:tcPr>
            <w:tcW w:w="6469" w:type="dxa"/>
          </w:tcPr>
          <w:p w14:paraId="7A55B8AE" w14:textId="77777777" w:rsidR="00F31327" w:rsidRPr="00024C9E" w:rsidRDefault="00F31327" w:rsidP="00F31327">
            <w:pPr>
              <w:autoSpaceDE w:val="0"/>
              <w:autoSpaceDN w:val="0"/>
              <w:adjustRightInd w:val="0"/>
              <w:spacing w:after="120"/>
              <w:rPr>
                <w:rFonts w:cstheme="minorHAnsi"/>
              </w:rPr>
            </w:pPr>
            <w:r w:rsidRPr="00024C9E">
              <w:rPr>
                <w:rFonts w:cstheme="minorHAnsi"/>
              </w:rPr>
              <w:t xml:space="preserve">Live the BK Compass values by demonstrating them in your day to day behaviours. </w:t>
            </w:r>
          </w:p>
          <w:p w14:paraId="59CD14FA" w14:textId="3FC21A6D" w:rsidR="00F31327" w:rsidRPr="00024C9E" w:rsidRDefault="00F31327" w:rsidP="00F31327">
            <w:pPr>
              <w:pStyle w:val="Justified"/>
              <w:tabs>
                <w:tab w:val="left" w:pos="1440"/>
              </w:tabs>
              <w:spacing w:before="120"/>
              <w:rPr>
                <w:rFonts w:asciiTheme="minorHAnsi" w:hAnsiTheme="minorHAnsi" w:cstheme="minorHAnsi"/>
                <w:iCs/>
                <w:sz w:val="22"/>
                <w:szCs w:val="22"/>
              </w:rPr>
            </w:pPr>
            <w:r w:rsidRPr="00024C9E">
              <w:rPr>
                <w:rFonts w:asciiTheme="minorHAnsi" w:hAnsiTheme="minorHAnsi" w:cstheme="minorHAnsi"/>
                <w:iCs/>
                <w:sz w:val="22"/>
                <w:szCs w:val="22"/>
              </w:rPr>
              <w:t>Display an effective active commitment to own personal development by actively seeking out opportunities for growth and development. Know what’s going on in the business and feel genuinely engaged.</w:t>
            </w:r>
            <w:r w:rsidRPr="00024C9E">
              <w:rPr>
                <w:rFonts w:asciiTheme="minorHAnsi" w:hAnsiTheme="minorHAnsi" w:cstheme="minorHAnsi"/>
                <w:iCs/>
                <w:sz w:val="22"/>
                <w:szCs w:val="22"/>
              </w:rPr>
              <w:br/>
            </w:r>
          </w:p>
        </w:tc>
      </w:tr>
      <w:tr w:rsidR="00F31327" w:rsidRPr="00024C9E" w14:paraId="00FFF593" w14:textId="77777777" w:rsidTr="009E28D4">
        <w:tc>
          <w:tcPr>
            <w:tcW w:w="2547" w:type="dxa"/>
          </w:tcPr>
          <w:p w14:paraId="221CE641" w14:textId="05C61366" w:rsidR="00F31327" w:rsidRPr="00024C9E" w:rsidRDefault="00F31327" w:rsidP="00F31327">
            <w:pPr>
              <w:spacing w:after="120"/>
              <w:rPr>
                <w:rFonts w:cstheme="minorHAnsi"/>
                <w:b/>
                <w:bCs/>
              </w:rPr>
            </w:pPr>
            <w:r w:rsidRPr="00024C9E">
              <w:rPr>
                <w:rFonts w:cstheme="minorHAnsi"/>
                <w:b/>
                <w:bCs/>
              </w:rPr>
              <w:t>Other</w:t>
            </w:r>
          </w:p>
        </w:tc>
        <w:tc>
          <w:tcPr>
            <w:tcW w:w="6469" w:type="dxa"/>
          </w:tcPr>
          <w:p w14:paraId="49BA0934" w14:textId="0700E103" w:rsidR="00F31327" w:rsidRPr="00024C9E" w:rsidRDefault="00F31327" w:rsidP="00F31327">
            <w:pPr>
              <w:autoSpaceDE w:val="0"/>
              <w:autoSpaceDN w:val="0"/>
              <w:adjustRightInd w:val="0"/>
              <w:spacing w:after="120"/>
              <w:rPr>
                <w:rFonts w:cstheme="minorHAnsi"/>
              </w:rPr>
            </w:pPr>
            <w:r w:rsidRPr="00024C9E">
              <w:rPr>
                <w:rFonts w:cstheme="minorHAnsi"/>
              </w:rPr>
              <w:t>Complete any other relevant duties as directed.</w:t>
            </w:r>
          </w:p>
        </w:tc>
      </w:tr>
      <w:tr w:rsidR="00F31327" w:rsidRPr="00024C9E" w14:paraId="18B00BCA" w14:textId="77777777" w:rsidTr="0052154F">
        <w:tc>
          <w:tcPr>
            <w:tcW w:w="2547" w:type="dxa"/>
            <w:shd w:val="clear" w:color="auto" w:fill="D0CECE" w:themeFill="background2" w:themeFillShade="E6"/>
          </w:tcPr>
          <w:p w14:paraId="34753786" w14:textId="1E106338" w:rsidR="00F31327" w:rsidRPr="00024C9E" w:rsidRDefault="00F31327" w:rsidP="00F31327">
            <w:pPr>
              <w:spacing w:after="120"/>
              <w:rPr>
                <w:b/>
                <w:bCs/>
                <w:w w:val="120"/>
              </w:rPr>
            </w:pPr>
            <w:r w:rsidRPr="00024C9E">
              <w:rPr>
                <w:b/>
                <w:bCs/>
                <w:w w:val="120"/>
              </w:rPr>
              <w:t>Competency Profile</w:t>
            </w:r>
          </w:p>
        </w:tc>
        <w:tc>
          <w:tcPr>
            <w:tcW w:w="6469" w:type="dxa"/>
            <w:shd w:val="clear" w:color="auto" w:fill="D0CECE" w:themeFill="background2" w:themeFillShade="E6"/>
          </w:tcPr>
          <w:p w14:paraId="0FDFD30B" w14:textId="1CC34B86" w:rsidR="00F31327" w:rsidRPr="00024C9E" w:rsidRDefault="00F31327" w:rsidP="00F31327">
            <w:pPr>
              <w:autoSpaceDE w:val="0"/>
              <w:autoSpaceDN w:val="0"/>
              <w:adjustRightInd w:val="0"/>
              <w:spacing w:after="120"/>
              <w:rPr>
                <w:rFonts w:cstheme="minorHAnsi"/>
                <w:b/>
                <w:bCs/>
                <w:w w:val="120"/>
              </w:rPr>
            </w:pPr>
            <w:r w:rsidRPr="00024C9E">
              <w:rPr>
                <w:b/>
                <w:bCs/>
                <w:w w:val="120"/>
              </w:rPr>
              <w:t>Description</w:t>
            </w:r>
          </w:p>
        </w:tc>
      </w:tr>
      <w:tr w:rsidR="00F31327" w:rsidRPr="00024C9E" w14:paraId="287541A1" w14:textId="77777777" w:rsidTr="009E28D4">
        <w:tc>
          <w:tcPr>
            <w:tcW w:w="2547" w:type="dxa"/>
          </w:tcPr>
          <w:p w14:paraId="6BF8ACE4" w14:textId="1251CFA0" w:rsidR="00F31327" w:rsidRPr="00024C9E" w:rsidRDefault="00F31327" w:rsidP="00F31327">
            <w:pPr>
              <w:spacing w:after="120"/>
              <w:rPr>
                <w:rFonts w:cstheme="minorHAnsi"/>
                <w:b/>
                <w:bCs/>
              </w:rPr>
            </w:pPr>
            <w:r w:rsidRPr="00024C9E">
              <w:rPr>
                <w:rFonts w:cstheme="minorHAnsi"/>
                <w:b/>
                <w:bCs/>
              </w:rPr>
              <w:t>Communicate effectively and candidly</w:t>
            </w:r>
          </w:p>
        </w:tc>
        <w:tc>
          <w:tcPr>
            <w:tcW w:w="6469" w:type="dxa"/>
          </w:tcPr>
          <w:p w14:paraId="3E0D8A09" w14:textId="6796F607" w:rsidR="00F31327" w:rsidRPr="00024C9E" w:rsidRDefault="00F31327" w:rsidP="00F31327">
            <w:pPr>
              <w:autoSpaceDE w:val="0"/>
              <w:autoSpaceDN w:val="0"/>
              <w:adjustRightInd w:val="0"/>
              <w:spacing w:after="120"/>
              <w:rPr>
                <w:rFonts w:cstheme="minorHAnsi"/>
                <w:b/>
                <w:bCs/>
              </w:rPr>
            </w:pPr>
            <w:r w:rsidRPr="00024C9E">
              <w:rPr>
                <w:rFonts w:cstheme="minorHAnsi"/>
              </w:rPr>
              <w:t>Demonstrates strong two-way communication skills. Conveys information and ideas in an open, articulate &amp; timely manner. Considers cultural differences and others’ perspectives when communicating.</w:t>
            </w:r>
          </w:p>
        </w:tc>
      </w:tr>
      <w:tr w:rsidR="00F31327" w:rsidRPr="00024C9E" w14:paraId="0F940BF7" w14:textId="77777777" w:rsidTr="009E28D4">
        <w:tc>
          <w:tcPr>
            <w:tcW w:w="2547" w:type="dxa"/>
          </w:tcPr>
          <w:p w14:paraId="662D4E0F" w14:textId="7DEDDC1F" w:rsidR="00F31327" w:rsidRPr="00024C9E" w:rsidRDefault="00F31327" w:rsidP="00F31327">
            <w:pPr>
              <w:spacing w:after="120"/>
              <w:rPr>
                <w:rFonts w:cstheme="minorHAnsi"/>
                <w:b/>
                <w:bCs/>
              </w:rPr>
            </w:pPr>
            <w:r w:rsidRPr="00024C9E">
              <w:rPr>
                <w:rFonts w:cstheme="minorHAnsi"/>
                <w:b/>
                <w:bCs/>
              </w:rPr>
              <w:t>Puts the Customer First</w:t>
            </w:r>
          </w:p>
        </w:tc>
        <w:tc>
          <w:tcPr>
            <w:tcW w:w="6469" w:type="dxa"/>
          </w:tcPr>
          <w:p w14:paraId="73188ADC" w14:textId="292290A4" w:rsidR="00F31327" w:rsidRPr="00024C9E" w:rsidRDefault="00F31327" w:rsidP="00F31327">
            <w:pPr>
              <w:autoSpaceDE w:val="0"/>
              <w:autoSpaceDN w:val="0"/>
              <w:adjustRightInd w:val="0"/>
              <w:spacing w:after="120"/>
              <w:rPr>
                <w:rFonts w:cstheme="minorHAnsi"/>
              </w:rPr>
            </w:pPr>
            <w:r w:rsidRPr="00024C9E">
              <w:rPr>
                <w:rFonts w:cstheme="minorHAnsi"/>
              </w:rPr>
              <w:t>Strives to deliver high quality products and superior service that exceeds the expectations of our internal &amp; external customers.</w:t>
            </w:r>
          </w:p>
        </w:tc>
      </w:tr>
      <w:tr w:rsidR="00F31327" w:rsidRPr="00024C9E" w14:paraId="497AEE8B" w14:textId="77777777" w:rsidTr="009E28D4">
        <w:tc>
          <w:tcPr>
            <w:tcW w:w="2547" w:type="dxa"/>
          </w:tcPr>
          <w:p w14:paraId="20C4C76F" w14:textId="287ED9A6" w:rsidR="00F31327" w:rsidRPr="00024C9E" w:rsidRDefault="00F31327" w:rsidP="00F31327">
            <w:pPr>
              <w:spacing w:after="120"/>
              <w:rPr>
                <w:rFonts w:cstheme="minorHAnsi"/>
                <w:b/>
                <w:bCs/>
              </w:rPr>
            </w:pPr>
            <w:r w:rsidRPr="00024C9E">
              <w:rPr>
                <w:rFonts w:cstheme="minorHAnsi"/>
                <w:b/>
                <w:bCs/>
              </w:rPr>
              <w:t>Leads Change &amp; Innovation</w:t>
            </w:r>
          </w:p>
        </w:tc>
        <w:tc>
          <w:tcPr>
            <w:tcW w:w="6469" w:type="dxa"/>
          </w:tcPr>
          <w:p w14:paraId="38239E41" w14:textId="788C9E78" w:rsidR="00F31327" w:rsidRPr="00024C9E" w:rsidRDefault="00F31327" w:rsidP="00F31327">
            <w:pPr>
              <w:autoSpaceDE w:val="0"/>
              <w:autoSpaceDN w:val="0"/>
              <w:adjustRightInd w:val="0"/>
              <w:spacing w:after="120"/>
              <w:rPr>
                <w:rFonts w:cstheme="minorHAnsi"/>
              </w:rPr>
            </w:pPr>
            <w:r w:rsidRPr="00024C9E">
              <w:rPr>
                <w:rFonts w:cstheme="minorHAnsi"/>
              </w:rPr>
              <w:t xml:space="preserve">Identifies the changing needs of our customers, employees &amp; system and successfully </w:t>
            </w:r>
            <w:r w:rsidR="00DB0681" w:rsidRPr="00024C9E">
              <w:rPr>
                <w:rFonts w:cstheme="minorHAnsi"/>
              </w:rPr>
              <w:t xml:space="preserve">supports the Digital Manager to deliver </w:t>
            </w:r>
            <w:r w:rsidRPr="00024C9E">
              <w:rPr>
                <w:rFonts w:cstheme="minorHAnsi"/>
              </w:rPr>
              <w:t>innovation that improves the business.</w:t>
            </w:r>
          </w:p>
        </w:tc>
      </w:tr>
      <w:tr w:rsidR="00F31327" w:rsidRPr="00024C9E" w14:paraId="27B6A6E3" w14:textId="77777777" w:rsidTr="009E28D4">
        <w:tc>
          <w:tcPr>
            <w:tcW w:w="2547" w:type="dxa"/>
          </w:tcPr>
          <w:p w14:paraId="21E07684" w14:textId="475682D6" w:rsidR="00F31327" w:rsidRPr="00024C9E" w:rsidRDefault="00F31327" w:rsidP="00F31327">
            <w:pPr>
              <w:spacing w:after="120"/>
              <w:rPr>
                <w:rFonts w:cstheme="minorHAnsi"/>
                <w:b/>
                <w:bCs/>
              </w:rPr>
            </w:pPr>
            <w:r w:rsidRPr="00024C9E">
              <w:rPr>
                <w:rFonts w:cstheme="minorHAnsi"/>
                <w:b/>
                <w:bCs/>
              </w:rPr>
              <w:t>Builds &amp; Leverages Talent</w:t>
            </w:r>
          </w:p>
        </w:tc>
        <w:tc>
          <w:tcPr>
            <w:tcW w:w="6469" w:type="dxa"/>
          </w:tcPr>
          <w:p w14:paraId="3B2F7C0C" w14:textId="6FC3CEAC" w:rsidR="00F31327" w:rsidRPr="00024C9E" w:rsidRDefault="00F31327" w:rsidP="00F31327">
            <w:pPr>
              <w:autoSpaceDE w:val="0"/>
              <w:autoSpaceDN w:val="0"/>
              <w:adjustRightInd w:val="0"/>
              <w:spacing w:after="120"/>
              <w:rPr>
                <w:rFonts w:cstheme="minorHAnsi"/>
              </w:rPr>
            </w:pPr>
            <w:r w:rsidRPr="00024C9E">
              <w:rPr>
                <w:rFonts w:cstheme="minorHAnsi"/>
              </w:rPr>
              <w:t>Builds the quality of Antares diverse employee base by helping others develop &amp; grow</w:t>
            </w:r>
            <w:r w:rsidR="00DB0681" w:rsidRPr="00024C9E">
              <w:rPr>
                <w:rFonts w:cstheme="minorHAnsi"/>
              </w:rPr>
              <w:t xml:space="preserve"> and</w:t>
            </w:r>
            <w:r w:rsidRPr="00024C9E">
              <w:rPr>
                <w:rFonts w:cstheme="minorHAnsi"/>
              </w:rPr>
              <w:t xml:space="preserve"> supporting diversity of thought &amp; perspective.</w:t>
            </w:r>
          </w:p>
        </w:tc>
      </w:tr>
      <w:tr w:rsidR="00F31327" w:rsidRPr="00024C9E" w14:paraId="29B4EB59" w14:textId="77777777" w:rsidTr="009E28D4">
        <w:tc>
          <w:tcPr>
            <w:tcW w:w="2547" w:type="dxa"/>
          </w:tcPr>
          <w:p w14:paraId="29FC3FFB" w14:textId="360C581C" w:rsidR="00F31327" w:rsidRPr="00024C9E" w:rsidRDefault="00F31327" w:rsidP="00F31327">
            <w:pPr>
              <w:spacing w:after="120"/>
              <w:rPr>
                <w:rFonts w:cstheme="minorHAnsi"/>
                <w:b/>
                <w:bCs/>
              </w:rPr>
            </w:pPr>
            <w:r w:rsidRPr="00024C9E">
              <w:rPr>
                <w:rFonts w:cstheme="minorHAnsi"/>
                <w:b/>
                <w:bCs/>
              </w:rPr>
              <w:t>Plans &amp; Acts Strategically</w:t>
            </w:r>
          </w:p>
        </w:tc>
        <w:tc>
          <w:tcPr>
            <w:tcW w:w="6469" w:type="dxa"/>
          </w:tcPr>
          <w:p w14:paraId="4D2F469E" w14:textId="7D87BA09" w:rsidR="00F31327" w:rsidRPr="00024C9E" w:rsidRDefault="00DB0681" w:rsidP="00F31327">
            <w:pPr>
              <w:autoSpaceDE w:val="0"/>
              <w:autoSpaceDN w:val="0"/>
              <w:adjustRightInd w:val="0"/>
              <w:spacing w:after="120"/>
              <w:rPr>
                <w:rFonts w:cstheme="minorHAnsi"/>
              </w:rPr>
            </w:pPr>
            <w:r w:rsidRPr="00024C9E">
              <w:rPr>
                <w:rFonts w:cstheme="minorHAnsi"/>
              </w:rPr>
              <w:t>Supports the Digital Manger to d</w:t>
            </w:r>
            <w:r w:rsidR="00F31327" w:rsidRPr="00024C9E">
              <w:rPr>
                <w:rFonts w:cstheme="minorHAnsi"/>
              </w:rPr>
              <w:t>evelop</w:t>
            </w:r>
            <w:r w:rsidRPr="00024C9E">
              <w:rPr>
                <w:rFonts w:cstheme="minorHAnsi"/>
              </w:rPr>
              <w:t xml:space="preserve"> </w:t>
            </w:r>
            <w:r w:rsidR="00F31327" w:rsidRPr="00024C9E">
              <w:rPr>
                <w:rFonts w:cstheme="minorHAnsi"/>
              </w:rPr>
              <w:t>a clear &amp; compelling vision, strategy or action plan that is aligned with the business goals.</w:t>
            </w:r>
          </w:p>
        </w:tc>
      </w:tr>
      <w:tr w:rsidR="00F31327" w:rsidRPr="00024C9E" w14:paraId="35B74AD4" w14:textId="77777777" w:rsidTr="009E28D4">
        <w:tc>
          <w:tcPr>
            <w:tcW w:w="2547" w:type="dxa"/>
          </w:tcPr>
          <w:p w14:paraId="503B5307" w14:textId="47BF7537" w:rsidR="00F31327" w:rsidRPr="00024C9E" w:rsidRDefault="00F31327" w:rsidP="00F31327">
            <w:pPr>
              <w:spacing w:after="120"/>
              <w:rPr>
                <w:rFonts w:cstheme="minorHAnsi"/>
                <w:b/>
                <w:bCs/>
              </w:rPr>
            </w:pPr>
            <w:r w:rsidRPr="00024C9E">
              <w:rPr>
                <w:rFonts w:cstheme="minorHAnsi"/>
                <w:b/>
                <w:bCs/>
              </w:rPr>
              <w:lastRenderedPageBreak/>
              <w:t>Achieves through Teamwork</w:t>
            </w:r>
          </w:p>
        </w:tc>
        <w:tc>
          <w:tcPr>
            <w:tcW w:w="6469" w:type="dxa"/>
          </w:tcPr>
          <w:p w14:paraId="0EED03CB" w14:textId="0A7F0CAF" w:rsidR="00F31327" w:rsidRPr="00024C9E" w:rsidRDefault="00F31327" w:rsidP="00F31327">
            <w:pPr>
              <w:autoSpaceDE w:val="0"/>
              <w:autoSpaceDN w:val="0"/>
              <w:adjustRightInd w:val="0"/>
              <w:spacing w:after="120"/>
              <w:rPr>
                <w:rFonts w:cstheme="minorHAnsi"/>
              </w:rPr>
            </w:pPr>
            <w:r w:rsidRPr="00024C9E">
              <w:rPr>
                <w:rFonts w:cstheme="minorHAnsi"/>
              </w:rPr>
              <w:t>Works cooperatively as a member of a team &amp; is committed to the overall team objectives rather than their own interests. Is open to others’ diverse ideas &amp; leverages the teams’ differences to achieve results.</w:t>
            </w:r>
          </w:p>
        </w:tc>
      </w:tr>
      <w:tr w:rsidR="00F31327" w:rsidRPr="00024C9E" w14:paraId="79757EFE" w14:textId="77777777" w:rsidTr="009E28D4">
        <w:tc>
          <w:tcPr>
            <w:tcW w:w="2547" w:type="dxa"/>
          </w:tcPr>
          <w:p w14:paraId="41429303" w14:textId="0AAEDC17" w:rsidR="00F31327" w:rsidRPr="00024C9E" w:rsidRDefault="00F31327" w:rsidP="00F31327">
            <w:pPr>
              <w:spacing w:after="120"/>
              <w:rPr>
                <w:rFonts w:cstheme="minorHAnsi"/>
                <w:b/>
                <w:bCs/>
              </w:rPr>
            </w:pPr>
            <w:r w:rsidRPr="00024C9E">
              <w:rPr>
                <w:rFonts w:cstheme="minorHAnsi"/>
                <w:b/>
                <w:bCs/>
              </w:rPr>
              <w:t>Leads through Influence</w:t>
            </w:r>
          </w:p>
        </w:tc>
        <w:tc>
          <w:tcPr>
            <w:tcW w:w="6469" w:type="dxa"/>
          </w:tcPr>
          <w:p w14:paraId="320EB654" w14:textId="6C47B454" w:rsidR="00F31327" w:rsidRPr="00024C9E" w:rsidRDefault="00F31327" w:rsidP="00F31327">
            <w:pPr>
              <w:autoSpaceDE w:val="0"/>
              <w:autoSpaceDN w:val="0"/>
              <w:adjustRightInd w:val="0"/>
              <w:spacing w:after="120"/>
              <w:rPr>
                <w:rFonts w:cstheme="minorHAnsi"/>
              </w:rPr>
            </w:pPr>
            <w:r w:rsidRPr="00024C9E">
              <w:rPr>
                <w:rFonts w:cstheme="minorHAnsi"/>
              </w:rPr>
              <w:t xml:space="preserve">Positively influences others &amp; collaborates in ways that inspire others to </w:t>
            </w:r>
            <w:proofErr w:type="gramStart"/>
            <w:r w:rsidRPr="00024C9E">
              <w:rPr>
                <w:rFonts w:cstheme="minorHAnsi"/>
              </w:rPr>
              <w:t>take action</w:t>
            </w:r>
            <w:proofErr w:type="gramEnd"/>
            <w:r w:rsidRPr="00024C9E">
              <w:rPr>
                <w:rFonts w:cstheme="minorHAnsi"/>
              </w:rPr>
              <w:t xml:space="preserve"> or change perspective.</w:t>
            </w:r>
          </w:p>
        </w:tc>
      </w:tr>
      <w:tr w:rsidR="00F31327" w:rsidRPr="00024C9E" w14:paraId="09FE4FA3" w14:textId="77777777" w:rsidTr="009E28D4">
        <w:tc>
          <w:tcPr>
            <w:tcW w:w="2547" w:type="dxa"/>
          </w:tcPr>
          <w:p w14:paraId="0197C1AF" w14:textId="6256A934" w:rsidR="00F31327" w:rsidRPr="00024C9E" w:rsidRDefault="00F31327" w:rsidP="00F31327">
            <w:pPr>
              <w:spacing w:after="120"/>
              <w:rPr>
                <w:rFonts w:cstheme="minorHAnsi"/>
                <w:b/>
                <w:bCs/>
              </w:rPr>
            </w:pPr>
            <w:r w:rsidRPr="00024C9E">
              <w:rPr>
                <w:rFonts w:cstheme="minorHAnsi"/>
                <w:b/>
                <w:bCs/>
              </w:rPr>
              <w:t>Executes for Results</w:t>
            </w:r>
          </w:p>
        </w:tc>
        <w:tc>
          <w:tcPr>
            <w:tcW w:w="6469" w:type="dxa"/>
          </w:tcPr>
          <w:p w14:paraId="35EE173D" w14:textId="2D24A765" w:rsidR="00F31327" w:rsidRPr="00024C9E" w:rsidRDefault="00F31327" w:rsidP="00F31327">
            <w:pPr>
              <w:autoSpaceDE w:val="0"/>
              <w:autoSpaceDN w:val="0"/>
              <w:adjustRightInd w:val="0"/>
              <w:spacing w:after="120"/>
              <w:rPr>
                <w:rFonts w:cstheme="minorHAnsi"/>
              </w:rPr>
            </w:pPr>
            <w:r w:rsidRPr="00024C9E">
              <w:rPr>
                <w:rFonts w:cstheme="minorHAnsi"/>
              </w:rPr>
              <w:t>Relentlessly pursues the achievement of goals &amp; sustained profitable growth while upholding the highest possible standards of fairness, honesty &amp; integrity.</w:t>
            </w:r>
          </w:p>
        </w:tc>
      </w:tr>
      <w:tr w:rsidR="00F31327" w:rsidRPr="00024C9E" w14:paraId="4E6FF0C6" w14:textId="77777777" w:rsidTr="00117BDB">
        <w:tc>
          <w:tcPr>
            <w:tcW w:w="2547" w:type="dxa"/>
            <w:shd w:val="clear" w:color="auto" w:fill="D0CECE" w:themeFill="background2" w:themeFillShade="E6"/>
          </w:tcPr>
          <w:p w14:paraId="00745A30" w14:textId="257878BC" w:rsidR="00F31327" w:rsidRPr="00024C9E" w:rsidRDefault="00F31327" w:rsidP="00F31327">
            <w:pPr>
              <w:spacing w:after="120"/>
              <w:rPr>
                <w:b/>
                <w:bCs/>
                <w:w w:val="120"/>
              </w:rPr>
            </w:pPr>
            <w:r w:rsidRPr="00024C9E">
              <w:rPr>
                <w:b/>
                <w:bCs/>
                <w:w w:val="120"/>
              </w:rPr>
              <w:t xml:space="preserve">Experience </w:t>
            </w:r>
          </w:p>
        </w:tc>
        <w:tc>
          <w:tcPr>
            <w:tcW w:w="6469" w:type="dxa"/>
            <w:shd w:val="clear" w:color="auto" w:fill="D0CECE" w:themeFill="background2" w:themeFillShade="E6"/>
          </w:tcPr>
          <w:p w14:paraId="0AB4A022" w14:textId="19BC8F9A" w:rsidR="00F31327" w:rsidRPr="00024C9E" w:rsidRDefault="00F31327" w:rsidP="00F31327">
            <w:pPr>
              <w:autoSpaceDE w:val="0"/>
              <w:autoSpaceDN w:val="0"/>
              <w:adjustRightInd w:val="0"/>
              <w:spacing w:after="120"/>
              <w:rPr>
                <w:rFonts w:cstheme="minorHAnsi"/>
                <w:b/>
                <w:bCs/>
                <w:w w:val="120"/>
              </w:rPr>
            </w:pPr>
          </w:p>
        </w:tc>
      </w:tr>
      <w:tr w:rsidR="00F31327" w:rsidRPr="00734256" w14:paraId="6FA8D00B" w14:textId="77777777" w:rsidTr="009E28D4">
        <w:tc>
          <w:tcPr>
            <w:tcW w:w="2547" w:type="dxa"/>
          </w:tcPr>
          <w:p w14:paraId="647F1899" w14:textId="71DDCF79" w:rsidR="00F31327" w:rsidRPr="00024C9E" w:rsidRDefault="00F31327" w:rsidP="00F31327">
            <w:pPr>
              <w:spacing w:after="120"/>
              <w:rPr>
                <w:rFonts w:cstheme="minorHAnsi"/>
                <w:i/>
                <w:iCs/>
                <w:sz w:val="20"/>
                <w:szCs w:val="20"/>
              </w:rPr>
            </w:pPr>
            <w:r w:rsidRPr="00024C9E">
              <w:rPr>
                <w:rFonts w:cstheme="minorHAnsi"/>
                <w:i/>
                <w:iCs/>
                <w:sz w:val="20"/>
                <w:szCs w:val="20"/>
              </w:rPr>
              <w:t xml:space="preserve"> (list minimum essential and preferred education requirements, work experience, skills)</w:t>
            </w:r>
          </w:p>
        </w:tc>
        <w:tc>
          <w:tcPr>
            <w:tcW w:w="6469" w:type="dxa"/>
          </w:tcPr>
          <w:p w14:paraId="32953A78" w14:textId="05707A86" w:rsidR="00AC5A2C" w:rsidRPr="00024C9E" w:rsidRDefault="00AC5A2C" w:rsidP="00C84A14">
            <w:pPr>
              <w:pStyle w:val="NoSpacing"/>
            </w:pPr>
            <w:r w:rsidRPr="00024C9E">
              <w:t>Preferred m</w:t>
            </w:r>
            <w:r w:rsidR="00C84A14" w:rsidRPr="00024C9E">
              <w:t>inimum of 6 Months experience in a similar role, within a busy Marketing team</w:t>
            </w:r>
            <w:r w:rsidRPr="00024C9E">
              <w:t>.</w:t>
            </w:r>
          </w:p>
          <w:p w14:paraId="32F0F33B" w14:textId="77777777" w:rsidR="00AC5A2C" w:rsidRPr="00024C9E" w:rsidRDefault="00AC5A2C" w:rsidP="00C84A14">
            <w:pPr>
              <w:pStyle w:val="NoSpacing"/>
            </w:pPr>
          </w:p>
          <w:p w14:paraId="30BF28AE" w14:textId="21F0EE41" w:rsidR="00C84A14" w:rsidRPr="00024C9E" w:rsidRDefault="00C84A14" w:rsidP="00C84A14">
            <w:pPr>
              <w:pStyle w:val="NoSpacing"/>
            </w:pPr>
            <w:r w:rsidRPr="00024C9E">
              <w:t xml:space="preserve">Relevant qualification </w:t>
            </w:r>
          </w:p>
          <w:p w14:paraId="7B6A2323" w14:textId="77777777" w:rsidR="00C84A14" w:rsidRPr="00024C9E" w:rsidRDefault="00C84A14" w:rsidP="00C84A14">
            <w:pPr>
              <w:pStyle w:val="NoSpacing"/>
            </w:pPr>
          </w:p>
          <w:p w14:paraId="03709E4C" w14:textId="77777777" w:rsidR="00C84A14" w:rsidRPr="00024C9E" w:rsidRDefault="00C84A14" w:rsidP="00C84A14">
            <w:pPr>
              <w:pStyle w:val="NoSpacing"/>
            </w:pPr>
            <w:r w:rsidRPr="00024C9E">
              <w:t xml:space="preserve">Data entry experience. </w:t>
            </w:r>
          </w:p>
          <w:p w14:paraId="3FE22B73" w14:textId="77777777" w:rsidR="00C84A14" w:rsidRPr="00024C9E" w:rsidRDefault="00C84A14" w:rsidP="00C84A14">
            <w:pPr>
              <w:pStyle w:val="NoSpacing"/>
            </w:pPr>
          </w:p>
          <w:p w14:paraId="234C4588" w14:textId="77777777" w:rsidR="00C84A14" w:rsidRPr="00024C9E" w:rsidRDefault="00C84A14" w:rsidP="00C84A14">
            <w:pPr>
              <w:pStyle w:val="NoSpacing"/>
            </w:pPr>
            <w:r w:rsidRPr="00024C9E">
              <w:t xml:space="preserve">Strong attention to detail is </w:t>
            </w:r>
            <w:proofErr w:type="gramStart"/>
            <w:r w:rsidRPr="00024C9E">
              <w:t>absolutely crucial</w:t>
            </w:r>
            <w:proofErr w:type="gramEnd"/>
            <w:r w:rsidRPr="00024C9E">
              <w:t xml:space="preserve"> in this role. </w:t>
            </w:r>
          </w:p>
          <w:p w14:paraId="60293ED5" w14:textId="77777777" w:rsidR="00C84A14" w:rsidRPr="00024C9E" w:rsidRDefault="00C84A14" w:rsidP="00C84A14">
            <w:pPr>
              <w:pStyle w:val="NoSpacing"/>
            </w:pPr>
          </w:p>
          <w:p w14:paraId="56E93C0E" w14:textId="77777777" w:rsidR="00C84A14" w:rsidRPr="00024C9E" w:rsidRDefault="00C84A14" w:rsidP="00C84A14">
            <w:pPr>
              <w:pStyle w:val="NoSpacing"/>
            </w:pPr>
            <w:r w:rsidRPr="00024C9E">
              <w:t xml:space="preserve">Strong written skills and the ability to spot and correct errors. </w:t>
            </w:r>
          </w:p>
          <w:p w14:paraId="5B6EEAD4" w14:textId="77777777" w:rsidR="00C84A14" w:rsidRPr="00024C9E" w:rsidRDefault="00C84A14" w:rsidP="00C84A14">
            <w:pPr>
              <w:pStyle w:val="NoSpacing"/>
            </w:pPr>
          </w:p>
          <w:p w14:paraId="5C3328CA" w14:textId="77777777" w:rsidR="00C84A14" w:rsidRPr="00024C9E" w:rsidRDefault="00C84A14" w:rsidP="00C84A14">
            <w:pPr>
              <w:pStyle w:val="NoSpacing"/>
            </w:pPr>
            <w:r w:rsidRPr="00024C9E">
              <w:t xml:space="preserve">The ability to prioritise your workload and meet tight deadlines. </w:t>
            </w:r>
          </w:p>
          <w:p w14:paraId="6489FF28" w14:textId="77777777" w:rsidR="00C84A14" w:rsidRPr="00024C9E" w:rsidRDefault="00C84A14" w:rsidP="00C84A14">
            <w:pPr>
              <w:pStyle w:val="NoSpacing"/>
            </w:pPr>
          </w:p>
          <w:p w14:paraId="52F576C6" w14:textId="77777777" w:rsidR="00F31327" w:rsidRPr="00024C9E" w:rsidRDefault="00C84A14" w:rsidP="00C84A14">
            <w:pPr>
              <w:pStyle w:val="NoSpacing"/>
            </w:pPr>
            <w:r w:rsidRPr="00024C9E">
              <w:t>Confidence to take ownership of the end to end process of managing digital product content within our business.</w:t>
            </w:r>
          </w:p>
          <w:p w14:paraId="2EADE8AE" w14:textId="77777777" w:rsidR="00C84A14" w:rsidRPr="00024C9E" w:rsidRDefault="00C84A14" w:rsidP="00C84A14">
            <w:pPr>
              <w:pStyle w:val="NoSpacing"/>
            </w:pPr>
          </w:p>
          <w:p w14:paraId="20671730" w14:textId="77777777" w:rsidR="00C84A14" w:rsidRPr="00024C9E" w:rsidRDefault="00C84A14" w:rsidP="00C84A14">
            <w:pPr>
              <w:pStyle w:val="NoSpacing"/>
            </w:pPr>
            <w:r w:rsidRPr="00024C9E">
              <w:t xml:space="preserve">The ability to learn and pick up new digital systems quickly. </w:t>
            </w:r>
          </w:p>
          <w:p w14:paraId="1CF3F140" w14:textId="77777777" w:rsidR="00C84A14" w:rsidRPr="00024C9E" w:rsidRDefault="00C84A14" w:rsidP="00C84A14">
            <w:pPr>
              <w:pStyle w:val="NoSpacing"/>
            </w:pPr>
          </w:p>
          <w:p w14:paraId="64C9CB35" w14:textId="77777777" w:rsidR="00C84A14" w:rsidRPr="00024C9E" w:rsidRDefault="00C84A14" w:rsidP="00C84A14">
            <w:pPr>
              <w:pStyle w:val="NoSpacing"/>
            </w:pPr>
            <w:r w:rsidRPr="00024C9E">
              <w:t xml:space="preserve">User acceptance testing experience and experience dealing with external agencies would be a plus. </w:t>
            </w:r>
          </w:p>
          <w:p w14:paraId="1ACD43DC" w14:textId="77777777" w:rsidR="00C84A14" w:rsidRPr="00024C9E" w:rsidRDefault="00C84A14" w:rsidP="00C84A14">
            <w:pPr>
              <w:pStyle w:val="NoSpacing"/>
            </w:pPr>
          </w:p>
          <w:p w14:paraId="7ADF9D77" w14:textId="2C858F0A" w:rsidR="00C84A14" w:rsidRPr="001B6161" w:rsidRDefault="00C84A14" w:rsidP="00C84A14">
            <w:pPr>
              <w:pStyle w:val="NoSpacing"/>
            </w:pPr>
            <w:r w:rsidRPr="00024C9E">
              <w:t>A positive can-do attitude and a willingness to learn.</w:t>
            </w:r>
          </w:p>
        </w:tc>
      </w:tr>
    </w:tbl>
    <w:p w14:paraId="09D73657" w14:textId="77777777" w:rsidR="009E28D4" w:rsidRPr="00734256" w:rsidRDefault="009E28D4">
      <w:pPr>
        <w:rPr>
          <w:rFonts w:cstheme="minorHAnsi"/>
        </w:rPr>
      </w:pPr>
    </w:p>
    <w:sectPr w:rsidR="009E28D4" w:rsidRPr="00734256" w:rsidSect="00233D18">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87C6A" w14:textId="77777777" w:rsidR="00AD6BB0" w:rsidRDefault="00AD6BB0" w:rsidP="009E28D4">
      <w:pPr>
        <w:spacing w:after="0" w:line="240" w:lineRule="auto"/>
      </w:pPr>
      <w:r>
        <w:separator/>
      </w:r>
    </w:p>
  </w:endnote>
  <w:endnote w:type="continuationSeparator" w:id="0">
    <w:p w14:paraId="78B78DDC" w14:textId="77777777" w:rsidR="00AD6BB0" w:rsidRDefault="00AD6BB0" w:rsidP="009E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377024"/>
      <w:docPartObj>
        <w:docPartGallery w:val="Page Numbers (Bottom of Page)"/>
        <w:docPartUnique/>
      </w:docPartObj>
    </w:sdtPr>
    <w:sdtEndPr>
      <w:rPr>
        <w:color w:val="7F7F7F" w:themeColor="background1" w:themeShade="7F"/>
        <w:spacing w:val="60"/>
      </w:rPr>
    </w:sdtEndPr>
    <w:sdtContent>
      <w:p w14:paraId="3574926B" w14:textId="31B4341F" w:rsidR="00233D18" w:rsidRDefault="00233D1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AB0F" w14:textId="77777777" w:rsidR="00AD6BB0" w:rsidRDefault="00AD6BB0" w:rsidP="009E28D4">
      <w:pPr>
        <w:spacing w:after="0" w:line="240" w:lineRule="auto"/>
      </w:pPr>
      <w:r>
        <w:separator/>
      </w:r>
    </w:p>
  </w:footnote>
  <w:footnote w:type="continuationSeparator" w:id="0">
    <w:p w14:paraId="0415034A" w14:textId="77777777" w:rsidR="00AD6BB0" w:rsidRDefault="00AD6BB0" w:rsidP="009E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6C9B8" w14:textId="5CBDCE7B" w:rsidR="00D16D2C" w:rsidRDefault="009A51E0" w:rsidP="00D16D2C">
    <w:pPr>
      <w:pStyle w:val="Header"/>
      <w:jc w:val="center"/>
    </w:pPr>
    <w:r w:rsidRPr="00CA3F62">
      <w:rPr>
        <w:noProof/>
        <w:lang w:eastAsia="en-NZ"/>
      </w:rPr>
      <w:drawing>
        <wp:inline distT="0" distB="0" distL="0" distR="0" wp14:anchorId="78A73154" wp14:editId="411C4BE4">
          <wp:extent cx="1800225" cy="790575"/>
          <wp:effectExtent l="19050" t="0" r="9525" b="0"/>
          <wp:docPr id="6" name="Picture 4" descr="Antares Gold Logo.png"/>
          <wp:cNvGraphicFramePr/>
          <a:graphic xmlns:a="http://schemas.openxmlformats.org/drawingml/2006/main">
            <a:graphicData uri="http://schemas.openxmlformats.org/drawingml/2006/picture">
              <pic:pic xmlns:pic="http://schemas.openxmlformats.org/drawingml/2006/picture">
                <pic:nvPicPr>
                  <pic:cNvPr id="0" name="Picture 16" descr="Antares Gold Logo.png"/>
                  <pic:cNvPicPr>
                    <a:picLocks noChangeAspect="1" noChangeArrowheads="1"/>
                  </pic:cNvPicPr>
                </pic:nvPicPr>
                <pic:blipFill>
                  <a:blip r:embed="rId1"/>
                  <a:srcRect/>
                  <a:stretch>
                    <a:fillRect/>
                  </a:stretch>
                </pic:blipFill>
                <pic:spPr bwMode="auto">
                  <a:xfrm>
                    <a:off x="0" y="0"/>
                    <a:ext cx="1800225" cy="790575"/>
                  </a:xfrm>
                  <a:prstGeom prst="rect">
                    <a:avLst/>
                  </a:prstGeom>
                  <a:noFill/>
                  <a:ln w="9525">
                    <a:noFill/>
                    <a:miter lim="800000"/>
                    <a:headEnd/>
                    <a:tailEnd/>
                  </a:ln>
                </pic:spPr>
              </pic:pic>
            </a:graphicData>
          </a:graphic>
        </wp:inline>
      </w:drawing>
    </w:r>
  </w:p>
  <w:p w14:paraId="776B623A" w14:textId="77777777" w:rsidR="00D16D2C" w:rsidRDefault="00D1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07AA"/>
    <w:multiLevelType w:val="hybridMultilevel"/>
    <w:tmpl w:val="5232E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E6662C"/>
    <w:multiLevelType w:val="hybridMultilevel"/>
    <w:tmpl w:val="CCF6B0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F250333"/>
    <w:multiLevelType w:val="hybridMultilevel"/>
    <w:tmpl w:val="F718DA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6AB186F"/>
    <w:multiLevelType w:val="hybridMultilevel"/>
    <w:tmpl w:val="38B26C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D166ABB"/>
    <w:multiLevelType w:val="hybridMultilevel"/>
    <w:tmpl w:val="9CCE0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B41667"/>
    <w:multiLevelType w:val="hybridMultilevel"/>
    <w:tmpl w:val="B06E18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CE277CA"/>
    <w:multiLevelType w:val="hybridMultilevel"/>
    <w:tmpl w:val="5ACC9E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CFC3E50"/>
    <w:multiLevelType w:val="hybridMultilevel"/>
    <w:tmpl w:val="A40844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26A0BA4"/>
    <w:multiLevelType w:val="hybridMultilevel"/>
    <w:tmpl w:val="85A216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BCB70A1"/>
    <w:multiLevelType w:val="hybridMultilevel"/>
    <w:tmpl w:val="26305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14BDE"/>
    <w:multiLevelType w:val="hybridMultilevel"/>
    <w:tmpl w:val="9C6C54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69739F3"/>
    <w:multiLevelType w:val="hybridMultilevel"/>
    <w:tmpl w:val="AB3ED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E131744"/>
    <w:multiLevelType w:val="hybridMultilevel"/>
    <w:tmpl w:val="646A8FCA"/>
    <w:lvl w:ilvl="0" w:tplc="6EBC9C8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2D38B6"/>
    <w:multiLevelType w:val="hybridMultilevel"/>
    <w:tmpl w:val="975667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53731226">
    <w:abstractNumId w:val="2"/>
  </w:num>
  <w:num w:numId="2" w16cid:durableId="1766606995">
    <w:abstractNumId w:val="13"/>
  </w:num>
  <w:num w:numId="3" w16cid:durableId="1131704415">
    <w:abstractNumId w:val="9"/>
  </w:num>
  <w:num w:numId="4" w16cid:durableId="1938833011">
    <w:abstractNumId w:val="10"/>
  </w:num>
  <w:num w:numId="5" w16cid:durableId="1554541180">
    <w:abstractNumId w:val="8"/>
  </w:num>
  <w:num w:numId="6" w16cid:durableId="155534823">
    <w:abstractNumId w:val="6"/>
  </w:num>
  <w:num w:numId="7" w16cid:durableId="1976640279">
    <w:abstractNumId w:val="0"/>
  </w:num>
  <w:num w:numId="8" w16cid:durableId="1839493066">
    <w:abstractNumId w:val="5"/>
  </w:num>
  <w:num w:numId="9" w16cid:durableId="1539850832">
    <w:abstractNumId w:val="4"/>
  </w:num>
  <w:num w:numId="10" w16cid:durableId="553391799">
    <w:abstractNumId w:val="7"/>
  </w:num>
  <w:num w:numId="11" w16cid:durableId="251089027">
    <w:abstractNumId w:val="3"/>
  </w:num>
  <w:num w:numId="12" w16cid:durableId="1223715102">
    <w:abstractNumId w:val="1"/>
  </w:num>
  <w:num w:numId="13" w16cid:durableId="1591427992">
    <w:abstractNumId w:val="12"/>
  </w:num>
  <w:num w:numId="14" w16cid:durableId="754012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D4"/>
    <w:rsid w:val="00020540"/>
    <w:rsid w:val="0002324E"/>
    <w:rsid w:val="00024C9E"/>
    <w:rsid w:val="000533D2"/>
    <w:rsid w:val="00081397"/>
    <w:rsid w:val="001063B0"/>
    <w:rsid w:val="00190284"/>
    <w:rsid w:val="001B6161"/>
    <w:rsid w:val="001C42EB"/>
    <w:rsid w:val="001F211C"/>
    <w:rsid w:val="00233D18"/>
    <w:rsid w:val="002E3518"/>
    <w:rsid w:val="002E5846"/>
    <w:rsid w:val="002F3745"/>
    <w:rsid w:val="00312019"/>
    <w:rsid w:val="003365E3"/>
    <w:rsid w:val="003B3039"/>
    <w:rsid w:val="003E5FB4"/>
    <w:rsid w:val="0042717A"/>
    <w:rsid w:val="0045258C"/>
    <w:rsid w:val="00464F86"/>
    <w:rsid w:val="004C6372"/>
    <w:rsid w:val="004E5DCE"/>
    <w:rsid w:val="00522A88"/>
    <w:rsid w:val="00570CAF"/>
    <w:rsid w:val="005D6123"/>
    <w:rsid w:val="005E6B73"/>
    <w:rsid w:val="0060106B"/>
    <w:rsid w:val="0060750E"/>
    <w:rsid w:val="0061581A"/>
    <w:rsid w:val="00676211"/>
    <w:rsid w:val="006A5AED"/>
    <w:rsid w:val="006D24BF"/>
    <w:rsid w:val="00703FEA"/>
    <w:rsid w:val="00711565"/>
    <w:rsid w:val="00734256"/>
    <w:rsid w:val="00775560"/>
    <w:rsid w:val="00826A1D"/>
    <w:rsid w:val="008B30A6"/>
    <w:rsid w:val="00935646"/>
    <w:rsid w:val="00992C7E"/>
    <w:rsid w:val="009A51E0"/>
    <w:rsid w:val="009B3453"/>
    <w:rsid w:val="009D565B"/>
    <w:rsid w:val="009E28D4"/>
    <w:rsid w:val="00A339D4"/>
    <w:rsid w:val="00A426B4"/>
    <w:rsid w:val="00AC5A2C"/>
    <w:rsid w:val="00AD6BB0"/>
    <w:rsid w:val="00B26216"/>
    <w:rsid w:val="00B75089"/>
    <w:rsid w:val="00BB192E"/>
    <w:rsid w:val="00BF7E97"/>
    <w:rsid w:val="00C804A2"/>
    <w:rsid w:val="00C84A14"/>
    <w:rsid w:val="00CE012C"/>
    <w:rsid w:val="00D0099B"/>
    <w:rsid w:val="00D16D2C"/>
    <w:rsid w:val="00D4681B"/>
    <w:rsid w:val="00D724E1"/>
    <w:rsid w:val="00DA6F6F"/>
    <w:rsid w:val="00DB0681"/>
    <w:rsid w:val="00E26BDF"/>
    <w:rsid w:val="00E2748B"/>
    <w:rsid w:val="00E92DA3"/>
    <w:rsid w:val="00ED2C03"/>
    <w:rsid w:val="00EE4E76"/>
    <w:rsid w:val="00F31327"/>
    <w:rsid w:val="00F619A7"/>
    <w:rsid w:val="00FD6A09"/>
    <w:rsid w:val="00FE331C"/>
    <w:rsid w:val="00FF26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6B46"/>
  <w15:chartTrackingRefBased/>
  <w15:docId w15:val="{6B6AB003-0221-4CCC-AEBD-E42F3B09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D4"/>
  </w:style>
  <w:style w:type="paragraph" w:styleId="Footer">
    <w:name w:val="footer"/>
    <w:basedOn w:val="Normal"/>
    <w:link w:val="FooterChar"/>
    <w:uiPriority w:val="99"/>
    <w:unhideWhenUsed/>
    <w:rsid w:val="009E2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D4"/>
  </w:style>
  <w:style w:type="table" w:styleId="TableGrid">
    <w:name w:val="Table Grid"/>
    <w:basedOn w:val="TableNormal"/>
    <w:uiPriority w:val="39"/>
    <w:rsid w:val="009E2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8D4"/>
    <w:pPr>
      <w:ind w:left="720"/>
      <w:contextualSpacing/>
    </w:pPr>
  </w:style>
  <w:style w:type="paragraph" w:styleId="BodyTextIndent2">
    <w:name w:val="Body Text Indent 2"/>
    <w:basedOn w:val="Normal"/>
    <w:link w:val="BodyTextIndent2Char"/>
    <w:rsid w:val="00734256"/>
    <w:pPr>
      <w:spacing w:after="0" w:line="240" w:lineRule="auto"/>
      <w:ind w:left="709" w:hanging="709"/>
      <w:jc w:val="both"/>
    </w:pPr>
    <w:rPr>
      <w:rFonts w:ascii="Helvetica" w:eastAsia="Times New Roman" w:hAnsi="Helvetica" w:cs="Times New Roman"/>
      <w:color w:val="0000FF"/>
      <w:sz w:val="24"/>
      <w:szCs w:val="20"/>
      <w:lang w:val="en-AU"/>
    </w:rPr>
  </w:style>
  <w:style w:type="character" w:customStyle="1" w:styleId="BodyTextIndent2Char">
    <w:name w:val="Body Text Indent 2 Char"/>
    <w:basedOn w:val="DefaultParagraphFont"/>
    <w:link w:val="BodyTextIndent2"/>
    <w:rsid w:val="00734256"/>
    <w:rPr>
      <w:rFonts w:ascii="Helvetica" w:eastAsia="Times New Roman" w:hAnsi="Helvetica" w:cs="Times New Roman"/>
      <w:color w:val="0000FF"/>
      <w:sz w:val="24"/>
      <w:szCs w:val="20"/>
      <w:lang w:val="en-AU"/>
    </w:rPr>
  </w:style>
  <w:style w:type="paragraph" w:customStyle="1" w:styleId="Justified">
    <w:name w:val="Justified"/>
    <w:basedOn w:val="Normal"/>
    <w:rsid w:val="00C804A2"/>
    <w:pPr>
      <w:spacing w:after="0" w:line="240" w:lineRule="auto"/>
      <w:jc w:val="both"/>
    </w:pPr>
    <w:rPr>
      <w:rFonts w:ascii="Palatino" w:eastAsia="Times New Roman" w:hAnsi="Palatino" w:cs="Times New Roman"/>
      <w:sz w:val="24"/>
      <w:szCs w:val="20"/>
      <w:lang w:val="en-AU"/>
    </w:rPr>
  </w:style>
  <w:style w:type="paragraph" w:styleId="NoSpacing">
    <w:name w:val="No Spacing"/>
    <w:uiPriority w:val="1"/>
    <w:qFormat/>
    <w:rsid w:val="00935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7ACDFCFFB9045BC08C228C45D4DBE" ma:contentTypeVersion="17" ma:contentTypeDescription="Create a new document." ma:contentTypeScope="" ma:versionID="f9ade137f05f1b872e7fa2cbee2b78dd">
  <xsd:schema xmlns:xsd="http://www.w3.org/2001/XMLSchema" xmlns:xs="http://www.w3.org/2001/XMLSchema" xmlns:p="http://schemas.microsoft.com/office/2006/metadata/properties" xmlns:ns2="f400f834-e8b1-4758-a780-11fe20215d89" xmlns:ns3="03446555-59c7-46a6-9b99-36cc6544fe86" targetNamespace="http://schemas.microsoft.com/office/2006/metadata/properties" ma:root="true" ma:fieldsID="9be78fb899b09b616525d2deee8945ea" ns2:_="" ns3:_="">
    <xsd:import namespace="f400f834-e8b1-4758-a780-11fe20215d89"/>
    <xsd:import namespace="03446555-59c7-46a6-9b99-36cc6544fe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0f834-e8b1-4758-a780-11fe20215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1e232-852b-47eb-b870-e76bad2b2c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46555-59c7-46a6-9b99-36cc6544fe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fba489-faba-4d18-a509-ef07c9cb7106}" ma:internalName="TaxCatchAll" ma:showField="CatchAllData" ma:web="03446555-59c7-46a6-9b99-36cc6544f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446555-59c7-46a6-9b99-36cc6544fe86" xsi:nil="true"/>
    <lcf76f155ced4ddcb4097134ff3c332f xmlns="f400f834-e8b1-4758-a780-11fe20215d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50E0DA-E7F5-4F93-852D-2A18AAD0B51B}"/>
</file>

<file path=customXml/itemProps2.xml><?xml version="1.0" encoding="utf-8"?>
<ds:datastoreItem xmlns:ds="http://schemas.openxmlformats.org/officeDocument/2006/customXml" ds:itemID="{C01EE95D-3DAB-4F18-AE31-D8BCE992629A}"/>
</file>

<file path=customXml/itemProps3.xml><?xml version="1.0" encoding="utf-8"?>
<ds:datastoreItem xmlns:ds="http://schemas.openxmlformats.org/officeDocument/2006/customXml" ds:itemID="{A17CAEBF-3DB5-467C-883C-461313FF96A8}"/>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Antares Restaurant Group Ltd</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Davis</dc:creator>
  <cp:keywords/>
  <dc:description/>
  <cp:lastModifiedBy>Cherie McAllister</cp:lastModifiedBy>
  <cp:revision>2</cp:revision>
  <cp:lastPrinted>2021-07-19T22:05:00Z</cp:lastPrinted>
  <dcterms:created xsi:type="dcterms:W3CDTF">2024-09-12T21:53:00Z</dcterms:created>
  <dcterms:modified xsi:type="dcterms:W3CDTF">2024-09-12T21:53:00Z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0x0101009137ACDFCFFB9045BC08C228C45D4DBE</vt:lpwstr>
  </property>
</Properties>
</file>